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Нормализация БД: функциональные зависимости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Нормализация БД: функциональные зависимости, Занятие №15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практических умений в области математической теории функциональных зависимостей и нормализации реляционных схем: освоение формального аппарата ФЗ, применение аксиом Армстронга и производных правил, вычисление замыкания множества атрибутов X+, определение всех потенциальных ключей отношения методом L-R-B-N и построение минимального канонического покрытия ФЗ (Minimal Cover).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математическое определение функциональной зависимости X → Y; освоить классификацию ФЗ (тривиальные, нетривиальные, полные, частичные, транзитивные); освоить систему вывода Армстронга (аксиомы рефлексивности, пополнения, транзитивности) и производные правила (объединение, декомпозиция, псевдотранзитивность); освоить алгоритм вычисления замыкания множества атрибутов X+; освоить классификацию атрибутов L-R-B-N и нахождение всех потенциальных ключей отношения; освоить алгоритм построения минимального (канонического) покрытия ФЗ.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абстрактное и системное математическое мышление при анализе инвариантов предметной области, алгоритмическую культуру при пошаговой трассировке замыканий атрибутов и декомпозиции реляционных схем.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будущего специалиста по базам данных за строгость моделирования и отсутствие структурных аномалий в корпоративных реляционных хранилищах.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математическое определение ФЗ; классификация зависимостей (тривиальные, полные, частичные, транзитивные); аксиомы Армстронга; алгоритм вычисления X+; определение суперключа и кандидатного ключа; метод L-R-B-N; критерии минимального покрытия. Умения: проводить семантический анализ схемы отношения; вычислять замыкание X+; находить ВСЕ потенциальные ключи; доказывать выводимость ФЗ по Армстронгу; строить минимальное покрытие ФЗ. Компетенции: ОК 01, ОК 02, ОК 04, ПК 1.1, ПК 1.2, ПК 1.5.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интерактивный рабочий лист zanyatie.html, мультимедийная презентация prezentaciya.html (15 слайдов, комикс xkcd #327), теоретический конспект lekciya.html, закрытая критериальная рубрика .rubrika.md, резервное дистанционное домашнее задание domashnee_zadanie.html, проектор, экран.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b/>
        </w:rP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10 мин / 60 мин: 7 мин)</w:t>
        <w:br/>
        <w:t>Преподаватель приветствует обучающихся, отмечает явку и ставит мотивационный кейс: демонстрация «плоской таблицы» Сотрудники_Проекты, порождающей аномалии избыточности, обновления, вставки и удаления. Формулирование необходимости перехода к математическому аппарату нормализации и функциональных зависимостей.</w:t>
      </w:r>
    </w:p>
    <w:p>
      <w:r>
        <w:t>Этап 2. Сообщение новых теоретических знаний (80 мин: 25 мин / 60 мин: 20 мин)</w:t>
        <w:br/>
        <w:t>Демонстрация интерактивной презентации (слайды 2–6): строгое математическое определение ФЗ X → Y; различие между семантическим инвариантом и случайным совпадением строк; классификация ФЗ (тривиальные, полные, частичные — нарушение 2НФ, транзитивные — нарушение 3НФ); базовые аксиомы Армстронга (рефлексивность, пополнение, транзитивность) и производные правила (объединение, декомпозиция, псевдотранзитивность); предостережение от ложного расщепления детерминанта.</w:t>
      </w:r>
    </w:p>
    <w:p>
      <w:r>
        <w:t>Этап 3. Алгоритмический блок: замыкание X+ и поиск ключей (80 мин: 20 мин / 60 мин: 15 мин)</w:t>
        <w:br/>
        <w:t>Демонстрация слайдов 7–13: алгоритм вычисления замыкания атрибутов X+ с пошаговой трассировкой; понятия суперключа и потенциального (кандидатного) ключа; эвристический метод L-R-B-N, отсекающий слепой перебор; нахождение всех 4 ключей для отношения R(A,B,C,D,E); алгоритм построения минимального (канонического) покрытия ФЗ (расщепление RHS, устранение посторонних полей LHS, удаление избыточных ФЗ).</w:t>
      </w:r>
    </w:p>
    <w:p>
      <w:r>
        <w:t>Этап 4. Первичное закрепление и экспресс-практикум (80 мин: 15 мин / 60 мин: 12 мин)</w:t>
        <w:br/>
        <w:t>Самостоятельная работа студентов в интерактивном рабочем листе zanyatie.html по 4 вариантам: вычисление замыкания X+, нахождение всех потенциальных ключей, выявление частичных/транзитивных зависимостей либо построение Minimal Cover; автосохранение результатов в localStorage.</w:t>
      </w:r>
    </w:p>
    <w:p>
      <w:r>
        <w:t>Этап 5. Итог занятия, рефлексия и оценка (80 мин: 10 мин / 60 мин: 6 мин)</w:t>
        <w:br/>
        <w:t>Разбор типичных ошибок (путаница ФЗ с импликацией, потеря ключей, ошибки в пополнении); демонстрация слайда 15 с культовым веб-комиксом Bobby Tables (xkcd #327), напоминающим о важности нормализации и изоляции данных; выставление отметок по 4-балльной закрытой рубрике (.rubrika.md); инструктаж по выполнению резервного дистанционного ДЗ (domashnee_zadanie.html).</w:t>
      </w:r>
    </w:p>
    <w:p>
      <w:r>
        <w:rPr>
          <w:b/>
        </w:rP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b/>
              </w:rPr>
              <w:t>Схема отношения и зависимости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Вычисляемое замыкание и ключи</w:t>
            </w:r>
          </w:p>
        </w:tc>
        <w:tc>
          <w:tcPr>
            <w:tcW w:type="dxa" w:w="2480"/>
          </w:tcPr>
          <w:p>
            <w:r>
              <w:rPr>
                <w:b/>
              </w:rPr>
              <w:t>Результат нормализации / Minimal Cover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R(A, B, C, D, E)</w:t>
              <w:br/>
              <w:t>F = {A → BC, CD → E, B → D, E → A}</w:t>
            </w:r>
          </w:p>
        </w:tc>
        <w:tc>
          <w:tcPr>
            <w:tcW w:type="dxa" w:w="2480"/>
          </w:tcPr>
          <w:p>
            <w:r>
              <w:t>{B}+ = {B, D}</w:t>
              <w:br/>
              <w:t>Ключи: {A}, {E}, {C, D}, {B, C}</w:t>
            </w:r>
          </w:p>
        </w:tc>
        <w:tc>
          <w:tcPr>
            <w:tcW w:type="dxa" w:w="2480"/>
          </w:tcPr>
          <w:p>
            <w:r>
              <w:t>F_min = {A → B, A → C, CD → E, B → D, E → A}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«Проекты и сотрудники»</w:t>
              <w:br/>
              <w:t>R(EmpID, ProjID, DeptID, Role, Salary)</w:t>
              <w:br/>
              <w:t>F = {EmpID → DeptID, Salary; {EmpID, ProjID} → Role}</w:t>
            </w:r>
          </w:p>
        </w:tc>
        <w:tc>
          <w:tcPr>
            <w:tcW w:type="dxa" w:w="2480"/>
          </w:tcPr>
          <w:p>
            <w:r>
              <w:t>Ключ: {EmpID, ProjID}</w:t>
            </w:r>
          </w:p>
        </w:tc>
        <w:tc>
          <w:tcPr>
            <w:tcW w:type="dxa" w:w="2480"/>
          </w:tcPr>
          <w:p>
            <w:r>
              <w:t>Частичная зависимость EmpID → DeptID, Salary (нарушение 2НФ).</w:t>
              <w:br/>
              <w:t>Декомпозиция: R1(EmpID, DeptID, Salary), R2(EmpID, ProjID, Role)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«Логистика и доставка»</w:t>
              <w:br/>
              <w:t>R(ShipmentID, ItemID, ClientID, WarehouseID, Quantity, Address)</w:t>
              <w:br/>
              <w:t>F = {ShipmentID → ClientID, Address; {ShipmentID, ItemID} → Quantity, WarehouseID; ClientID → Address}</w:t>
            </w:r>
          </w:p>
        </w:tc>
        <w:tc>
          <w:tcPr>
            <w:tcW w:type="dxa" w:w="2480"/>
          </w:tcPr>
          <w:p>
            <w:r>
              <w:t>Ключ: {ShipmentID, ItemID}</w:t>
            </w:r>
          </w:p>
        </w:tc>
        <w:tc>
          <w:tcPr>
            <w:tcW w:type="dxa" w:w="2480"/>
          </w:tcPr>
          <w:p>
            <w:r>
              <w:t>Транзитивная зависимость ShipmentID → Address через ClientID (нарушение 3НФ).</w:t>
              <w:br/>
              <w:t>Декомпозиция: Клиенты, Отгрузки, Позиции_отгрузки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R(X, Y, Z, W, V)</w:t>
              <w:br/>
              <w:t>F = {X → Y, Y → Z, XZ → W, W → V}</w:t>
            </w:r>
          </w:p>
        </w:tc>
        <w:tc>
          <w:tcPr>
            <w:tcW w:type="dxa" w:w="2480"/>
          </w:tcPr>
          <w:p>
            <w:r>
              <w:t>X → W строго доказано по Армстронгу.</w:t>
              <w:br/>
              <w:t>Ключ: {X}</w:t>
            </w:r>
          </w:p>
        </w:tc>
        <w:tc>
          <w:tcPr>
            <w:tcW w:type="dxa" w:w="2480"/>
          </w:tcPr>
          <w:p>
            <w:r>
              <w:t>Устранение избыточного Z в детерминанте XZ → W.</w:t>
              <w:br/>
              <w:t>F_min = {X → Y, Y → Z, X → W, W → V}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