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наименование темы</w:t>
              <w:br/>
              <w:t>Тема 2. Взаимосвязи в моделях и реляционный подход к построению моделей — Реляционная алгебра: выборка и проекция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Реляционная модель данных: таблицы и ограничения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bookmarkEnd w:id="2"/>
    <w:bookmarkEnd w:id="0"/>
    <w:p>
      <w:r>
        <w:t>Тема занятия: Реляционная алгебра: выборка и проекция (занятие №8 по разделу «Тема 2. Взаимосвязи в моделях и реляционный подход к построению моделей», §2.2 с.7 программы)</w:t>
      </w:r>
    </w:p>
    <w:p>
      <w:r>
        <w:t>Тип занятия: Урок усвоения новых знаний с формированием расчетно-аналитических навыков выполнения реляционных операций</w:t>
      </w:r>
    </w:p>
    <w:p>
      <w:r>
        <w:t>Вид занятия: Урок с объяснением теории (80 мин основной регламент / 60 мин сокращенный регламент)</w:t>
      </w:r>
    </w:p>
    <w:p>
      <w:r>
        <w:t>Используемые педагогические технологии: Информационно-коммуникационные технологии, технология проблемного обучения, метод наглядного моделирования, кейс-метод</w:t>
      </w:r>
    </w:p>
    <w:p>
      <w:r>
        <w:t>Цель занятия: Сформировать у обучающихся систему фундаментальных теоретических знаний о реляционной алгебре Э. Кодда, замкнутости операций, механизмах селекции и проекции с автоматическим устранением дубликатов, композиции выражений и их строгом соответствии конструкциям языка SQL.</w:t>
      </w:r>
    </w:p>
    <w:p>
      <w:r>
        <w:t>Задачи занятия:</w:t>
      </w:r>
    </w:p>
    <w:p>
      <w:r>
        <w:t>обучающие: изучить теоретический базис реляционной алгебры и свойство замкнутости операций; освоить математический аппарат унарных операций селекции (sigma) и проекции (pi); раскрыть закон автоматического устранения дубликатов в проекции; освоить вычисление суперпозиций pi(sigma(R)) и сопоставить их с конструкциями SQL WHERE и SELECT DISTINCT; рассмотреть теоретико-множественные операции (объединение, пересечение, разность, декартово произведение);</w:t>
      </w:r>
    </w:p>
    <w:p>
      <w:r>
        <w:t>развивающие: сформировать геометрическое представление о срезах отношений (селекция — горизонтальный срез по строкам, проекция — вертикальный срез по атрибутам); развить алгоритмическое мышление при проверке булевых предикатов и ручном расчете запросов;</w:t>
      </w:r>
    </w:p>
    <w:p>
      <w:r>
        <w:t>воспитательные: содействовать формированию профессиональной ответственности за математическую строгость и корректность запросов, надежность и безопасность извлечения данных в информационных системах.</w:t>
      </w:r>
    </w:p>
    <w:p>
      <w:r>
        <w:t>Прогнозируемый результат:</w:t>
      </w:r>
    </w:p>
    <w:p>
      <w:r>
        <w:t>Знания (по РП З 1, З 2, З 3): основы теории баз данных и реляционной алгебры; определение и свойства замкнутости реляционных операций; формулы селекции, проекции, объединения, пересечения, разности и декартова произведения; соответствие операторов реляционной алгебры синтаксису языка SQL.</w:t>
      </w:r>
    </w:p>
    <w:p>
      <w:r>
        <w:t>Умения (по РП У 1): выполнять ручной аналитический расчет селекции и проекции над заданными отношениями; применять закон устранения дубликатов при потере ключа; конструировать суперпозиции pi(sigma(R)); транслировать реляционные выражения в SQL-запросы.</w:t>
      </w:r>
    </w:p>
    <w:p>
      <w:r>
        <w:t>Компетенции: ОК 01 (выбирать способы решения задач профессиональной деятельности), ОК 02 (использовать современные ИКТ), ОК 04 (эффективно взаимодействовать), ОК 09 (профессиональное развитие), ПК 1.1, ПК 1.2, ПК 1.5 (проектирование реляционных структур и алгоритмов обработки данных).</w:t>
      </w:r>
    </w:p>
    <w:p>
      <w:r>
        <w:t>Оборудование (материалы):</w:t>
      </w:r>
    </w:p>
    <w:p>
      <w:r>
        <w:t>1. Технические средства: персональные компьютеры обучающихся, мультимедийный проектор / интерактивная панель, локальная вычислительная сеть.</w:t>
      </w:r>
    </w:p>
    <w:p>
      <w:r>
        <w:t>2. Программное обеспечение: современный веб-браузер с поддержкой HTML5 и технологии LocalStorage для работы с интерактивным рабочим листом.</w:t>
      </w:r>
    </w:p>
    <w:p>
      <w:r>
        <w:t>3. Учебно-методические материалы: электронная интерактивная презентация (15 слайдов с мем-иллюстрацией xkcd), фундаментальный конспект лекции с геометрическими схемами срезов, интерактивный рабочий лист (4 варианта расчетных кейсов), закрытая критериальная рубрика (4 балла).</w:t>
      </w:r>
    </w:p>
    <w:p>
      <w:r>
        <w:t>Организационно-деятельностная структура занятия*</w:t>
      </w:r>
    </w:p>
    <w:p>
      <w:r>
        <w:t>Этап 1. Актуализация опорных знаний и мотивация (5 минут / 4 минуты)</w:t>
        <w:br/>
        <w:t>Цель: Активизация познавательной деятельности, введение в манипуляционную часть РМД. Преподаватель ставит проблему: «Почему результат выполнения SQL-запроса всегда можно использовать как новую таблицу?». Обучающиеся включаются в дискуссию, формулируют гипотезы.</w:t>
      </w:r>
    </w:p>
    <w:p>
      <w:r>
        <w:t>Этап 2. Сообщение новых знаний (теоретический блок) (33 минуты / 25 минут)</w:t>
        <w:br/>
        <w:t>Цель: Освоение математических основ реляционной алгебры Э. Кодда. Преподаватель излагает: 1) свойство реляционной замкнутости; 2) геометрическую концепцию унарных операций (селекция — горизонтальный срез, проекция — вертикальный срез); 3) математический закон обязательного устранения дубликатов в проекции; 4) суперпозицию pi(sigma(R)) и pushdown-предикаты; 5) теоретико-множественные операции (объединение, пересечение, разность, декартово произведение); 6) соответствие с SQL (WHERE и SELECT DISTINCT).</w:t>
      </w:r>
    </w:p>
    <w:p>
      <w:r>
        <w:t>Этап 3. Закрепление знаний и практический тренинг (27 минут / 21 минута)</w:t>
        <w:br/>
        <w:t>Цель: Формирование расчетных умений. Преподаватель демонстрирует презентацию с разбором эталона и организует расчет в рабочем листе zanyatie.html по 4 дифференцированным вариантам (Сотрудники, Студенты, Заказы, Склад). Консультирует обучающихся.</w:t>
      </w:r>
    </w:p>
    <w:p>
      <w:r>
        <w:t>Этап 4. Итог занятия, рефлексия и домашнее задание (15 минут / 10 минут)</w:t>
        <w:br/>
        <w:t>Цель: Оценка результатов работы по 4-балльной закрытой рубрике (.rubrika.md), рефлексия и инструктаж. Обучающиеся выполняют самооценку и сохраняют рабочий лист. Преподаватель разъясняет статус резервного дистанционного домашнего задания (domashnee_zadanie.html) и демонстрирует мем-слайд xkcd #327 («Bobby Tables»).</w:t>
      </w:r>
    </w:p>
    <w:p>
      <w:r>
        <w:t>Список использованных источников:</w:t>
      </w:r>
    </w:p>
    <w:p>
      <w:r>
        <w:t>1. Кузнецов С. Д. Основы баз данных. 2-е изд. — М.: Интернет-Университет Информационных Технологий; БИНОМ. Лаборатория знаний, 2017. — 488 с.</w:t>
      </w:r>
    </w:p>
    <w:p>
      <w:r>
        <w:t>2. Дейт К. Дж. Введение в системы баз данных. 8-е изд. — М.: Вильямс, 2016. — 1328 с.</w:t>
      </w:r>
    </w:p>
    <w:p>
      <w:r>
        <w:t>3. Гарсиа-Молина Г., Ульман Дж., Уидом Дж. Системы баз данных. Полный курс. — М.: Вильямс, 2014. — 1088 с.</w:t>
      </w:r>
    </w:p>
    <w:p>
      <w:r>
        <w:t>4. Кодд Э. Ф. Реляционная модель данных для больших совместно используемых банков данных (пер. с англ. ACM 1970). — М.: СУБД, 1995. — № 1.</w:t>
      </w:r>
    </w:p>
    <w:p>
      <w:r>
        <w:t>ПРИЛОЖЕНИЕ 1. РАЗВЕРНУТЫЙ СЦЕНАРИЙ ЗАНЯТИЯ (ПРЯМАЯ РЕЧЬ ПРЕПОДАВАТЕЛЯ)</w:t>
      </w:r>
    </w:p>
    <w:p>
      <w:r>
        <w:t>1. Вводная часть:</w:t>
        <w:br/>
        <w:t>«Здравствуйте, коллеги! Сегодня мы открываем манипуляционную часть реляционной модели данных — «Реляционную алгебру Кодда». Наша задача — понять, как процессор СУБД режет таблицы по горизонтали (селекция sigma) и вертикали (проекция pi), почему результат запроса всегда остается полноценной таблицей и почему проекция обязана ликвидировать одинаковые строки».</w:t>
      </w:r>
    </w:p>
    <w:p>
      <w:r>
        <w:t>2. Теоретический блок:</w:t>
        <w:br/>
        <w:t>Преподаватель раскрывает ключевые содержательные вопросы:</w:t>
        <w:br/>
        <w:t>- Свойство реляционной замкнутости (Relational Closure): операнды — отношения, результат — строго отношение.</w:t>
        <w:br/>
        <w:t>- Селекция (выборка, sigma): предикат отбора phi, степень не меняется, мощность уменьшается или сохраняется.</w:t>
        <w:br/>
        <w:t>- Проекция (pi): список атрибутов, степень равна числу атрибутов, мощность не превышает card(R).</w:t>
        <w:br/>
        <w:t>- Автоматическое устранение дубликатов в проекции: математическое определение канторовского множества.</w:t>
        <w:br/>
        <w:t>- Суперпозиция pi(sigma(R)): порядок вычисления и проталкивание предикатов (Pushdown Predicate).</w:t>
        <w:br/>
        <w:t>- Теоретико-множественные операции: объединение, пересечение, разность, прямое декартово произведение.</w:t>
        <w:br/>
        <w:t>- Соответствие SQL: селекция -&gt; WHERE, проекция -&gt; SELECT DISTINCT.</w:t>
      </w:r>
    </w:p>
    <w:p>
      <w:r>
        <w:t>3. Практическая работа:</w:t>
        <w:br/>
        <w:t>Обучающиеся открывают интерактивный рабочий лист zanyatie.html и выполняют задания по 4 вариантам:</w:t>
        <w:br/>
        <w:t>Вариант 1 — «Сотрудники» (отбор по стажу &gt; 5 и окладу &lt; 70000, проекция на ФИО и Должность);</w:t>
        <w:br/>
        <w:t>Вариант 2 — «Студенты» (отбор по среднему баллу &gt;= 4.5 и курсу = 3, проекция на Номер билета и Специальность);</w:t>
        <w:br/>
        <w:t>Вариант 3 — «Заказы» (отбор по статусу 'Оплачен' и дате за текущий месяц, проекция на ID клиента и Сумму);</w:t>
        <w:br/>
        <w:t>Вариант 4 — «Склад» (дизъюнкция: остаток = 0 ИЛИ цена &gt; 100000, проекция на Категорию и Поставщика).</w:t>
      </w:r>
    </w:p>
    <w:p>
      <w:r>
        <w:t>4. Подведение итогов:</w:t>
        <w:br/>
        <w:t>Преподаватель сопоставляет результаты с эталонами 4-балльной рубрики (.rubrika.md), анализирует типовые ошибки (сохранение дубликатов, путаница связок И/ИЛИ). Проводится инструктаж по резервному заданию (domashnee_zadanie.html) и разбор мем-слайда xkcd #327 («Bobby Tables»).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